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D473CC">
        <w:rPr>
          <w:b/>
          <w:sz w:val="36"/>
          <w:szCs w:val="36"/>
        </w:rPr>
        <w:t>2022-2023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D206AA">
        <w:rPr>
          <w:b/>
          <w:sz w:val="36"/>
          <w:szCs w:val="36"/>
        </w:rPr>
        <w:t xml:space="preserve"> </w:t>
      </w:r>
      <w:r w:rsidR="00BE1046">
        <w:rPr>
          <w:b/>
          <w:sz w:val="36"/>
          <w:szCs w:val="36"/>
        </w:rPr>
        <w:t>Family Service and Children’s Aid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       </w:t>
      </w:r>
      <w:r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Shelters                                                    </w:t>
      </w:r>
      <w:r>
        <w:rPr>
          <w:sz w:val="18"/>
          <w:szCs w:val="18"/>
        </w:rPr>
        <w:t xml:space="preserve">       </w:t>
      </w:r>
      <w:r w:rsidRPr="00E62825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2                        $45,775</w:t>
      </w:r>
    </w:p>
    <w:p w:rsidR="002668D1" w:rsidRPr="00E62825" w:rsidRDefault="002668D1" w:rsidP="002668D1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Transitional Housing                           </w:t>
      </w:r>
      <w:r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3                       $57,575</w:t>
      </w:r>
      <w:r w:rsidRPr="00E62825">
        <w:rPr>
          <w:sz w:val="18"/>
          <w:szCs w:val="18"/>
        </w:rPr>
        <w:t xml:space="preserve">                        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 Awaiting Foster Care Placement/Temporary Foster Care</w:t>
      </w:r>
      <w:r>
        <w:rPr>
          <w:sz w:val="18"/>
          <w:szCs w:val="18"/>
        </w:rPr>
        <w:t xml:space="preserve">      </w:t>
      </w:r>
      <w:r w:rsidRPr="00E628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4                       $69,375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              </w:t>
      </w:r>
      <w:r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 xml:space="preserve">Doubled-Up                                  </w:t>
      </w:r>
      <w:r>
        <w:rPr>
          <w:sz w:val="18"/>
          <w:szCs w:val="18"/>
        </w:rPr>
        <w:t xml:space="preserve">                  </w:t>
      </w:r>
      <w:r w:rsidRPr="00E62825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</w:t>
      </w:r>
      <w:r w:rsidRPr="00E62825">
        <w:rPr>
          <w:sz w:val="18"/>
          <w:szCs w:val="18"/>
        </w:rPr>
        <w:t xml:space="preserve">5              </w:t>
      </w:r>
      <w:r>
        <w:rPr>
          <w:sz w:val="18"/>
          <w:szCs w:val="18"/>
        </w:rPr>
        <w:t xml:space="preserve">         $81,175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Hotel/Motel                                    </w:t>
      </w:r>
      <w:r>
        <w:rPr>
          <w:sz w:val="18"/>
          <w:szCs w:val="18"/>
        </w:rPr>
        <w:t xml:space="preserve">                   </w:t>
      </w:r>
      <w:r w:rsidRPr="00E6282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6                       $92,975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  </w:t>
      </w:r>
      <w:r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                                        </w:t>
      </w:r>
      <w:r>
        <w:rPr>
          <w:sz w:val="18"/>
          <w:szCs w:val="18"/>
        </w:rPr>
        <w:t xml:space="preserve">                          </w:t>
      </w:r>
      <w:r w:rsidRPr="00E6282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7                       $104,775</w:t>
      </w:r>
    </w:p>
    <w:p w:rsidR="002668D1" w:rsidRPr="00E62825" w:rsidRDefault="002668D1" w:rsidP="002668D1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>
        <w:rPr>
          <w:sz w:val="18"/>
          <w:szCs w:val="18"/>
        </w:rPr>
        <w:t xml:space="preserve">        $116,575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668D1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1046"/>
    <w:rsid w:val="00BE3E26"/>
    <w:rsid w:val="00C97620"/>
    <w:rsid w:val="00CC571F"/>
    <w:rsid w:val="00CF3AE0"/>
    <w:rsid w:val="00CF677F"/>
    <w:rsid w:val="00D036EA"/>
    <w:rsid w:val="00D206AA"/>
    <w:rsid w:val="00D23967"/>
    <w:rsid w:val="00D473CC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D720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A9E8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kelly.friedland</dc:creator>
  <cp:lastModifiedBy>Kathy Schaefer</cp:lastModifiedBy>
  <cp:revision>4</cp:revision>
  <cp:lastPrinted>2013-10-17T17:24:00Z</cp:lastPrinted>
  <dcterms:created xsi:type="dcterms:W3CDTF">2022-12-14T15:46:00Z</dcterms:created>
  <dcterms:modified xsi:type="dcterms:W3CDTF">2022-12-14T17:58:00Z</dcterms:modified>
</cp:coreProperties>
</file>